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F8B5" w14:textId="77777777" w:rsidR="001F3D8F" w:rsidRPr="0012307B" w:rsidRDefault="001F3D8F" w:rsidP="001F3D8F">
      <w:pPr>
        <w:rPr>
          <w:rFonts w:ascii="Arial" w:hAnsi="Arial" w:cs="Arial"/>
          <w:sz w:val="22"/>
          <w:szCs w:val="22"/>
        </w:rPr>
      </w:pPr>
    </w:p>
    <w:p w14:paraId="0FC2A34D" w14:textId="091B193D" w:rsidR="001F3D8F" w:rsidRPr="0012307B" w:rsidRDefault="001F3D8F" w:rsidP="001F3D8F">
      <w:pPr>
        <w:rPr>
          <w:rFonts w:ascii="Arial" w:hAnsi="Arial" w:cs="Arial"/>
          <w:b/>
          <w:bCs/>
          <w:sz w:val="22"/>
          <w:szCs w:val="22"/>
        </w:rPr>
      </w:pPr>
      <w:r w:rsidRPr="0012307B">
        <w:rPr>
          <w:rFonts w:ascii="Arial" w:hAnsi="Arial" w:cs="Arial"/>
          <w:b/>
          <w:bCs/>
          <w:sz w:val="22"/>
          <w:szCs w:val="22"/>
        </w:rPr>
        <w:t>Medienmitteilung</w:t>
      </w:r>
    </w:p>
    <w:p w14:paraId="3D2E59EA" w14:textId="77777777" w:rsidR="001F3D8F" w:rsidRPr="0012307B" w:rsidRDefault="001F3D8F" w:rsidP="001F3D8F">
      <w:pPr>
        <w:rPr>
          <w:rFonts w:ascii="Arial" w:hAnsi="Arial" w:cs="Arial"/>
          <w:b/>
          <w:bCs/>
          <w:sz w:val="22"/>
          <w:szCs w:val="22"/>
        </w:rPr>
      </w:pPr>
    </w:p>
    <w:p w14:paraId="2D71093B" w14:textId="77777777" w:rsidR="00DF0583" w:rsidRPr="0012307B" w:rsidRDefault="00DF0583" w:rsidP="001F3D8F">
      <w:pPr>
        <w:rPr>
          <w:rFonts w:ascii="Arial" w:hAnsi="Arial" w:cs="Arial"/>
          <w:sz w:val="22"/>
          <w:szCs w:val="22"/>
        </w:rPr>
      </w:pPr>
    </w:p>
    <w:p w14:paraId="0A3D8756" w14:textId="5D7927D8" w:rsidR="001F3D8F" w:rsidRPr="0012307B" w:rsidRDefault="001F3D8F" w:rsidP="001F3D8F">
      <w:pPr>
        <w:rPr>
          <w:rFonts w:ascii="Arial" w:hAnsi="Arial" w:cs="Arial"/>
          <w:sz w:val="22"/>
          <w:szCs w:val="22"/>
        </w:rPr>
      </w:pPr>
      <w:r w:rsidRPr="0012307B">
        <w:rPr>
          <w:rFonts w:ascii="Arial" w:hAnsi="Arial" w:cs="Arial"/>
          <w:b/>
          <w:bCs/>
          <w:sz w:val="22"/>
          <w:szCs w:val="22"/>
        </w:rPr>
        <w:t xml:space="preserve">Pressekontakt: </w:t>
      </w:r>
      <w:r w:rsidRPr="0012307B">
        <w:rPr>
          <w:rFonts w:ascii="Arial" w:hAnsi="Arial" w:cs="Arial"/>
          <w:sz w:val="22"/>
          <w:szCs w:val="22"/>
        </w:rPr>
        <w:t xml:space="preserve">SBMS </w:t>
      </w:r>
    </w:p>
    <w:p w14:paraId="757D944E" w14:textId="77777777" w:rsidR="001F3D8F" w:rsidRPr="0012307B" w:rsidRDefault="001F3D8F" w:rsidP="001F3D8F">
      <w:pPr>
        <w:rPr>
          <w:rFonts w:ascii="Arial" w:hAnsi="Arial" w:cs="Arial"/>
          <w:sz w:val="22"/>
          <w:szCs w:val="22"/>
        </w:rPr>
      </w:pPr>
    </w:p>
    <w:p w14:paraId="6DAF58AA" w14:textId="19DC6E5B" w:rsidR="001F3D8F" w:rsidRPr="0012307B" w:rsidRDefault="001F3D8F" w:rsidP="001F3D8F">
      <w:pPr>
        <w:rPr>
          <w:rFonts w:ascii="Arial" w:hAnsi="Arial" w:cs="Arial"/>
          <w:sz w:val="22"/>
          <w:szCs w:val="22"/>
        </w:rPr>
      </w:pPr>
      <w:r w:rsidRPr="0012307B">
        <w:rPr>
          <w:rFonts w:ascii="Arial" w:hAnsi="Arial" w:cs="Arial"/>
          <w:b/>
          <w:bCs/>
          <w:sz w:val="22"/>
          <w:szCs w:val="22"/>
        </w:rPr>
        <w:t>Zehn</w:t>
      </w:r>
      <w:r w:rsidRPr="0012307B">
        <w:rPr>
          <w:rFonts w:ascii="Arial" w:hAnsi="Arial" w:cs="Arial"/>
          <w:sz w:val="22"/>
          <w:szCs w:val="22"/>
        </w:rPr>
        <w:t xml:space="preserve"> </w:t>
      </w:r>
      <w:r w:rsidRPr="0012307B">
        <w:rPr>
          <w:rFonts w:ascii="Arial" w:hAnsi="Arial" w:cs="Arial"/>
          <w:b/>
          <w:bCs/>
          <w:sz w:val="22"/>
          <w:szCs w:val="22"/>
        </w:rPr>
        <w:t>Preise, fünf Anerkennungen und fünf Sonderpreise Quartier</w:t>
      </w:r>
      <w:r w:rsidR="006C0A51">
        <w:rPr>
          <w:rFonts w:ascii="Arial" w:hAnsi="Arial" w:cs="Arial"/>
          <w:b/>
          <w:bCs/>
          <w:sz w:val="22"/>
          <w:szCs w:val="22"/>
        </w:rPr>
        <w:t xml:space="preserve"> zum</w:t>
      </w:r>
      <w:r w:rsidRPr="0012307B">
        <w:rPr>
          <w:rFonts w:ascii="Arial" w:hAnsi="Arial" w:cs="Arial"/>
          <w:b/>
          <w:bCs/>
          <w:sz w:val="22"/>
          <w:szCs w:val="22"/>
        </w:rPr>
        <w:t xml:space="preserve"> </w:t>
      </w:r>
    </w:p>
    <w:p w14:paraId="06B974EC" w14:textId="77777777" w:rsidR="001F3D8F" w:rsidRPr="0012307B" w:rsidRDefault="001F3D8F" w:rsidP="001F3D8F">
      <w:pPr>
        <w:rPr>
          <w:rFonts w:ascii="Arial" w:hAnsi="Arial" w:cs="Arial"/>
          <w:b/>
          <w:bCs/>
          <w:sz w:val="22"/>
          <w:szCs w:val="22"/>
        </w:rPr>
      </w:pPr>
    </w:p>
    <w:p w14:paraId="7AE953FC" w14:textId="0A2BE2FC" w:rsidR="001F3D8F" w:rsidRPr="0012307B" w:rsidRDefault="001F3D8F" w:rsidP="001F3D8F">
      <w:pPr>
        <w:rPr>
          <w:rFonts w:ascii="Arial" w:hAnsi="Arial" w:cs="Arial"/>
          <w:sz w:val="22"/>
          <w:szCs w:val="22"/>
        </w:rPr>
      </w:pPr>
      <w:r w:rsidRPr="0012307B">
        <w:rPr>
          <w:rFonts w:ascii="Arial" w:hAnsi="Arial" w:cs="Arial"/>
          <w:b/>
          <w:bCs/>
          <w:sz w:val="22"/>
          <w:szCs w:val="22"/>
        </w:rPr>
        <w:t xml:space="preserve">BREMER WOHNBAUPREIS 2025 </w:t>
      </w:r>
    </w:p>
    <w:p w14:paraId="6447EFD8" w14:textId="4CC7FAEC" w:rsidR="001F3D8F" w:rsidRPr="0012307B" w:rsidRDefault="001F3D8F" w:rsidP="001F3D8F">
      <w:pPr>
        <w:rPr>
          <w:rFonts w:ascii="Arial" w:hAnsi="Arial" w:cs="Arial"/>
          <w:sz w:val="22"/>
          <w:szCs w:val="22"/>
        </w:rPr>
      </w:pPr>
      <w:r w:rsidRPr="0012307B">
        <w:rPr>
          <w:rFonts w:ascii="Arial" w:hAnsi="Arial" w:cs="Arial"/>
          <w:b/>
          <w:bCs/>
          <w:sz w:val="22"/>
          <w:szCs w:val="22"/>
        </w:rPr>
        <w:t>LANDESPREIS FÜR VORBILDLICHEN WOHNUNGSBAU</w:t>
      </w:r>
      <w:r w:rsidR="006C0A51">
        <w:rPr>
          <w:rFonts w:ascii="Arial" w:hAnsi="Arial" w:cs="Arial"/>
          <w:b/>
          <w:bCs/>
          <w:sz w:val="22"/>
          <w:szCs w:val="22"/>
        </w:rPr>
        <w:t xml:space="preserve"> </w:t>
      </w:r>
      <w:r w:rsidRPr="0012307B">
        <w:rPr>
          <w:rFonts w:ascii="Arial" w:hAnsi="Arial" w:cs="Arial"/>
          <w:b/>
          <w:bCs/>
          <w:sz w:val="22"/>
          <w:szCs w:val="22"/>
        </w:rPr>
        <w:t xml:space="preserve"> </w:t>
      </w:r>
    </w:p>
    <w:p w14:paraId="7C412EFE" w14:textId="77777777" w:rsidR="001F3D8F" w:rsidRPr="0012307B" w:rsidRDefault="001F3D8F" w:rsidP="001F3D8F">
      <w:pPr>
        <w:rPr>
          <w:rFonts w:ascii="Arial" w:hAnsi="Arial" w:cs="Arial"/>
          <w:b/>
          <w:bCs/>
          <w:sz w:val="22"/>
          <w:szCs w:val="22"/>
        </w:rPr>
      </w:pPr>
    </w:p>
    <w:p w14:paraId="5F422C33" w14:textId="1CFE74FB" w:rsidR="006C0A51" w:rsidRPr="008D408D" w:rsidRDefault="001F3D8F" w:rsidP="001F3D8F">
      <w:pPr>
        <w:rPr>
          <w:rFonts w:ascii="Arial" w:hAnsi="Arial" w:cs="Arial"/>
          <w:sz w:val="22"/>
          <w:szCs w:val="22"/>
        </w:rPr>
      </w:pPr>
      <w:r w:rsidRPr="0012307B">
        <w:rPr>
          <w:rFonts w:ascii="Arial" w:hAnsi="Arial" w:cs="Arial"/>
          <w:b/>
          <w:bCs/>
          <w:sz w:val="22"/>
          <w:szCs w:val="22"/>
        </w:rPr>
        <w:t>Unter dem Motto: Qualität sichern, Vielfalt fördern, Gemeinschaft ermöglichen</w:t>
      </w:r>
      <w:r w:rsidR="006C0A51">
        <w:rPr>
          <w:rFonts w:ascii="Arial" w:hAnsi="Arial" w:cs="Arial"/>
          <w:b/>
          <w:bCs/>
          <w:sz w:val="22"/>
          <w:szCs w:val="22"/>
        </w:rPr>
        <w:t xml:space="preserve"> fand am 19. Februar 2026 im Bremer Rathaus die</w:t>
      </w:r>
      <w:r w:rsidRPr="0012307B">
        <w:rPr>
          <w:rFonts w:ascii="Arial" w:hAnsi="Arial" w:cs="Arial"/>
          <w:b/>
          <w:bCs/>
          <w:sz w:val="22"/>
          <w:szCs w:val="22"/>
        </w:rPr>
        <w:t xml:space="preserve"> Preisverleihung </w:t>
      </w:r>
      <w:r w:rsidR="006C0A51">
        <w:rPr>
          <w:rFonts w:ascii="Arial" w:hAnsi="Arial" w:cs="Arial"/>
          <w:b/>
          <w:bCs/>
          <w:sz w:val="22"/>
          <w:szCs w:val="22"/>
        </w:rPr>
        <w:t>statt.</w:t>
      </w:r>
    </w:p>
    <w:p w14:paraId="733F0A19" w14:textId="12810886" w:rsidR="006C0A51" w:rsidRDefault="006C0A51" w:rsidP="001F3D8F">
      <w:pPr>
        <w:rPr>
          <w:rFonts w:ascii="Arial" w:hAnsi="Arial" w:cs="Arial"/>
          <w:b/>
          <w:bCs/>
          <w:sz w:val="22"/>
          <w:szCs w:val="22"/>
        </w:rPr>
      </w:pPr>
      <w:r>
        <w:rPr>
          <w:rFonts w:ascii="Arial" w:hAnsi="Arial" w:cs="Arial"/>
          <w:b/>
          <w:bCs/>
          <w:sz w:val="22"/>
          <w:szCs w:val="22"/>
        </w:rPr>
        <w:t xml:space="preserve">Alle prämierten und eingereichten Arbeiten werden vom </w:t>
      </w:r>
      <w:r w:rsidR="008D408D">
        <w:rPr>
          <w:rFonts w:ascii="Arial" w:hAnsi="Arial" w:cs="Arial"/>
          <w:b/>
          <w:bCs/>
          <w:sz w:val="22"/>
          <w:szCs w:val="22"/>
        </w:rPr>
        <w:t>02</w:t>
      </w:r>
      <w:r>
        <w:rPr>
          <w:rFonts w:ascii="Arial" w:hAnsi="Arial" w:cs="Arial"/>
          <w:b/>
          <w:bCs/>
          <w:sz w:val="22"/>
          <w:szCs w:val="22"/>
        </w:rPr>
        <w:t xml:space="preserve">. </w:t>
      </w:r>
      <w:r w:rsidR="008D408D">
        <w:rPr>
          <w:rFonts w:ascii="Arial" w:hAnsi="Arial" w:cs="Arial"/>
          <w:b/>
          <w:bCs/>
          <w:sz w:val="22"/>
          <w:szCs w:val="22"/>
        </w:rPr>
        <w:t xml:space="preserve">Juli </w:t>
      </w:r>
      <w:r>
        <w:rPr>
          <w:rFonts w:ascii="Arial" w:hAnsi="Arial" w:cs="Arial"/>
          <w:b/>
          <w:bCs/>
          <w:sz w:val="22"/>
          <w:szCs w:val="22"/>
        </w:rPr>
        <w:t xml:space="preserve">bis zum </w:t>
      </w:r>
      <w:r w:rsidR="008D408D">
        <w:rPr>
          <w:rFonts w:ascii="Arial" w:hAnsi="Arial" w:cs="Arial"/>
          <w:b/>
          <w:bCs/>
          <w:sz w:val="22"/>
          <w:szCs w:val="22"/>
        </w:rPr>
        <w:t>02</w:t>
      </w:r>
      <w:r>
        <w:rPr>
          <w:rFonts w:ascii="Arial" w:hAnsi="Arial" w:cs="Arial"/>
          <w:b/>
          <w:bCs/>
          <w:sz w:val="22"/>
          <w:szCs w:val="22"/>
        </w:rPr>
        <w:t xml:space="preserve">. </w:t>
      </w:r>
      <w:r w:rsidR="008D408D">
        <w:rPr>
          <w:rFonts w:ascii="Arial" w:hAnsi="Arial" w:cs="Arial"/>
          <w:b/>
          <w:bCs/>
          <w:sz w:val="22"/>
          <w:szCs w:val="22"/>
        </w:rPr>
        <w:t>August im Historischen Museum Bremerhaven ausgestellt.</w:t>
      </w:r>
    </w:p>
    <w:p w14:paraId="5C5C7252" w14:textId="77777777" w:rsidR="006C0A51" w:rsidRDefault="006C0A51" w:rsidP="001F3D8F">
      <w:pPr>
        <w:rPr>
          <w:rFonts w:ascii="Arial" w:hAnsi="Arial" w:cs="Arial"/>
          <w:b/>
          <w:bCs/>
          <w:sz w:val="22"/>
          <w:szCs w:val="22"/>
        </w:rPr>
      </w:pPr>
    </w:p>
    <w:p w14:paraId="553E427B" w14:textId="1A37B3F6" w:rsidR="001F3D8F" w:rsidRPr="0012307B" w:rsidRDefault="001F3D8F" w:rsidP="001F3D8F">
      <w:pPr>
        <w:rPr>
          <w:rFonts w:ascii="Arial" w:hAnsi="Arial" w:cs="Arial"/>
          <w:sz w:val="22"/>
          <w:szCs w:val="22"/>
        </w:rPr>
      </w:pPr>
      <w:r w:rsidRPr="0012307B">
        <w:rPr>
          <w:rFonts w:ascii="Arial" w:hAnsi="Arial" w:cs="Arial"/>
          <w:sz w:val="22"/>
          <w:szCs w:val="22"/>
        </w:rPr>
        <w:t>Zehn Preise, fünf Anerkennungen und fünf Sonderpreise Quartier</w:t>
      </w:r>
      <w:r w:rsidR="006C0A51">
        <w:rPr>
          <w:rFonts w:ascii="Arial" w:hAnsi="Arial" w:cs="Arial"/>
          <w:sz w:val="22"/>
          <w:szCs w:val="22"/>
        </w:rPr>
        <w:t xml:space="preserve"> zum Bremer Wohnbaupreis 2025 als Staatspreis</w:t>
      </w:r>
      <w:r w:rsidRPr="0012307B">
        <w:rPr>
          <w:rFonts w:ascii="Arial" w:hAnsi="Arial" w:cs="Arial"/>
          <w:sz w:val="22"/>
          <w:szCs w:val="22"/>
        </w:rPr>
        <w:t xml:space="preserve"> d</w:t>
      </w:r>
      <w:r w:rsidR="006C0A51">
        <w:rPr>
          <w:rFonts w:ascii="Arial" w:hAnsi="Arial" w:cs="Arial"/>
          <w:sz w:val="22"/>
          <w:szCs w:val="22"/>
        </w:rPr>
        <w:t>es</w:t>
      </w:r>
      <w:r w:rsidRPr="0012307B">
        <w:rPr>
          <w:rFonts w:ascii="Arial" w:hAnsi="Arial" w:cs="Arial"/>
          <w:sz w:val="22"/>
          <w:szCs w:val="22"/>
        </w:rPr>
        <w:t xml:space="preserve"> Land</w:t>
      </w:r>
      <w:r w:rsidR="006C0A51">
        <w:rPr>
          <w:rFonts w:ascii="Arial" w:hAnsi="Arial" w:cs="Arial"/>
          <w:sz w:val="22"/>
          <w:szCs w:val="22"/>
        </w:rPr>
        <w:t>es</w:t>
      </w:r>
      <w:r w:rsidRPr="0012307B">
        <w:rPr>
          <w:rFonts w:ascii="Arial" w:hAnsi="Arial" w:cs="Arial"/>
          <w:sz w:val="22"/>
          <w:szCs w:val="22"/>
        </w:rPr>
        <w:t xml:space="preserve"> Bremen</w:t>
      </w:r>
      <w:r w:rsidR="006C0A51">
        <w:rPr>
          <w:rFonts w:ascii="Arial" w:hAnsi="Arial" w:cs="Arial"/>
          <w:sz w:val="22"/>
          <w:szCs w:val="22"/>
        </w:rPr>
        <w:t xml:space="preserve"> </w:t>
      </w:r>
      <w:r w:rsidR="00DF2F00">
        <w:rPr>
          <w:rFonts w:ascii="Arial" w:hAnsi="Arial" w:cs="Arial"/>
          <w:sz w:val="22"/>
          <w:szCs w:val="22"/>
        </w:rPr>
        <w:t xml:space="preserve">wurden </w:t>
      </w:r>
      <w:r w:rsidRPr="0012307B">
        <w:rPr>
          <w:rFonts w:ascii="Arial" w:hAnsi="Arial" w:cs="Arial"/>
          <w:sz w:val="22"/>
          <w:szCs w:val="22"/>
        </w:rPr>
        <w:t>durch die Senatorin für Bau, Mobilität und Stadtentwicklung</w:t>
      </w:r>
      <w:r w:rsidR="006C0A51">
        <w:rPr>
          <w:rFonts w:ascii="Arial" w:hAnsi="Arial" w:cs="Arial"/>
          <w:sz w:val="22"/>
          <w:szCs w:val="22"/>
        </w:rPr>
        <w:t xml:space="preserve"> gemeinsam mit dem Präsidenten der Bremer Architektenkammer und dem Leiter des Bremer Zentrums für Baukultur</w:t>
      </w:r>
      <w:r w:rsidRPr="0012307B">
        <w:rPr>
          <w:rFonts w:ascii="Arial" w:hAnsi="Arial" w:cs="Arial"/>
          <w:sz w:val="22"/>
          <w:szCs w:val="22"/>
        </w:rPr>
        <w:t xml:space="preserve"> verl</w:t>
      </w:r>
      <w:r w:rsidR="00CD7FD7" w:rsidRPr="0012307B">
        <w:rPr>
          <w:rFonts w:ascii="Arial" w:hAnsi="Arial" w:cs="Arial"/>
          <w:sz w:val="22"/>
          <w:szCs w:val="22"/>
        </w:rPr>
        <w:t>ie</w:t>
      </w:r>
      <w:r w:rsidRPr="0012307B">
        <w:rPr>
          <w:rFonts w:ascii="Arial" w:hAnsi="Arial" w:cs="Arial"/>
          <w:sz w:val="22"/>
          <w:szCs w:val="22"/>
        </w:rPr>
        <w:t xml:space="preserve">hen. </w:t>
      </w:r>
    </w:p>
    <w:p w14:paraId="50893DF4" w14:textId="3F6B29D9" w:rsidR="001F3D8F" w:rsidRPr="0012307B" w:rsidRDefault="001F3D8F" w:rsidP="001F3D8F">
      <w:pPr>
        <w:rPr>
          <w:rFonts w:ascii="Arial" w:hAnsi="Arial" w:cs="Arial"/>
          <w:sz w:val="22"/>
          <w:szCs w:val="22"/>
        </w:rPr>
      </w:pPr>
      <w:r w:rsidRPr="0012307B">
        <w:rPr>
          <w:rFonts w:ascii="Arial" w:hAnsi="Arial" w:cs="Arial"/>
          <w:sz w:val="22"/>
          <w:szCs w:val="22"/>
        </w:rPr>
        <w:t xml:space="preserve">Damit prämiert der BREMER WOHNBAUPREIS bereits zum fünften Mal wegweisende Wohnbauten und Wohninitiativen in Bremen und Bremerhaven. Der im Jahr 2005 eingeführte Preis würdigt sowohl das herausragende Engagement der bremischen Bauherrinnen und Bauherrn als auch der betreuenden Architekturbüros in verschiedenen Kategorien. </w:t>
      </w:r>
    </w:p>
    <w:p w14:paraId="1DE75023" w14:textId="77777777" w:rsidR="00CD7FD7" w:rsidRPr="0012307B" w:rsidRDefault="00CD7FD7" w:rsidP="001F3D8F">
      <w:pPr>
        <w:rPr>
          <w:rFonts w:ascii="Arial" w:hAnsi="Arial" w:cs="Arial"/>
          <w:sz w:val="22"/>
          <w:szCs w:val="22"/>
        </w:rPr>
      </w:pPr>
    </w:p>
    <w:p w14:paraId="6C5300BD" w14:textId="739CE376" w:rsidR="006C0A51" w:rsidRDefault="0012307B" w:rsidP="0012307B">
      <w:pPr>
        <w:rPr>
          <w:rFonts w:ascii="Arial" w:hAnsi="Arial" w:cs="Arial"/>
          <w:sz w:val="22"/>
          <w:szCs w:val="22"/>
        </w:rPr>
      </w:pPr>
      <w:r w:rsidRPr="0012307B">
        <w:rPr>
          <w:rFonts w:ascii="Arial" w:hAnsi="Arial" w:cs="Arial"/>
          <w:sz w:val="22"/>
          <w:szCs w:val="22"/>
        </w:rPr>
        <w:t>Dabei kann die</w:t>
      </w:r>
      <w:r w:rsidR="005E2E0F">
        <w:rPr>
          <w:rFonts w:ascii="Arial" w:hAnsi="Arial" w:cs="Arial"/>
          <w:sz w:val="22"/>
          <w:szCs w:val="22"/>
        </w:rPr>
        <w:t xml:space="preserve"> </w:t>
      </w:r>
      <w:r w:rsidRPr="0012307B">
        <w:rPr>
          <w:rFonts w:ascii="Arial" w:hAnsi="Arial" w:cs="Arial"/>
          <w:sz w:val="22"/>
          <w:szCs w:val="22"/>
        </w:rPr>
        <w:t xml:space="preserve">Senatorin für Bau, Mobilität und Stadtentwicklung, Özlem Ünsal, eine </w:t>
      </w:r>
      <w:r w:rsidR="006C0A51">
        <w:rPr>
          <w:rFonts w:ascii="Arial" w:hAnsi="Arial" w:cs="Arial"/>
          <w:sz w:val="22"/>
          <w:szCs w:val="22"/>
        </w:rPr>
        <w:t>erfolgreiche Bilanz</w:t>
      </w:r>
      <w:r w:rsidRPr="0012307B">
        <w:rPr>
          <w:rFonts w:ascii="Arial" w:hAnsi="Arial" w:cs="Arial"/>
          <w:sz w:val="22"/>
          <w:szCs w:val="22"/>
        </w:rPr>
        <w:t xml:space="preserve"> verzeichnen: „</w:t>
      </w:r>
      <w:r w:rsidRPr="00CD7FD7">
        <w:rPr>
          <w:rFonts w:ascii="Arial" w:hAnsi="Arial" w:cs="Arial"/>
          <w:sz w:val="22"/>
          <w:szCs w:val="22"/>
        </w:rPr>
        <w:t>Die Resonanz war überwältigend</w:t>
      </w:r>
      <w:r w:rsidR="006C0A51">
        <w:rPr>
          <w:rFonts w:ascii="Arial" w:hAnsi="Arial" w:cs="Arial"/>
          <w:sz w:val="22"/>
          <w:szCs w:val="22"/>
        </w:rPr>
        <w:t>:</w:t>
      </w:r>
      <w:r w:rsidRPr="00CD7FD7">
        <w:rPr>
          <w:rFonts w:ascii="Arial" w:hAnsi="Arial" w:cs="Arial"/>
          <w:sz w:val="22"/>
          <w:szCs w:val="22"/>
        </w:rPr>
        <w:t xml:space="preserve"> 84</w:t>
      </w:r>
      <w:r w:rsidR="005E2E0F">
        <w:rPr>
          <w:rFonts w:ascii="Arial" w:hAnsi="Arial" w:cs="Arial"/>
          <w:sz w:val="22"/>
          <w:szCs w:val="22"/>
        </w:rPr>
        <w:t xml:space="preserve"> </w:t>
      </w:r>
      <w:r w:rsidRPr="00CD7FD7">
        <w:rPr>
          <w:rFonts w:ascii="Arial" w:hAnsi="Arial" w:cs="Arial"/>
          <w:sz w:val="22"/>
          <w:szCs w:val="22"/>
        </w:rPr>
        <w:t>Projekte, die seit 2018 in Bremen und Bremerhaven realisiert wurden</w:t>
      </w:r>
      <w:r w:rsidRPr="0012307B">
        <w:rPr>
          <w:rFonts w:ascii="Arial" w:hAnsi="Arial" w:cs="Arial"/>
          <w:sz w:val="22"/>
          <w:szCs w:val="22"/>
        </w:rPr>
        <w:t>, sind für den BREMER WOHNBAUPREIS 2025 eingegangen und zeigen ein breites Spektrum des aktuellen Baugeschehens im Land Bremen: Einfamilienhäuser und Geschosswohnungsbauten, studentisches Wohnen und Baugemeinschaften, moderne Neubauten und behutsame Erneuerung stadtbildprägender erhaltenswerter Bauten, energieeffiziente Ansätze, Neuinterpretationen des Bremer Hauses und neuer städtebaulicher Strukturen</w:t>
      </w:r>
      <w:r w:rsidR="006C0A51">
        <w:rPr>
          <w:rFonts w:ascii="Arial" w:hAnsi="Arial" w:cs="Arial"/>
          <w:sz w:val="22"/>
          <w:szCs w:val="22"/>
        </w:rPr>
        <w:t>. Diese Vielfalt ist ein deutliches Signal</w:t>
      </w:r>
      <w:r w:rsidR="005E2E0F">
        <w:rPr>
          <w:rFonts w:ascii="Arial" w:hAnsi="Arial" w:cs="Arial"/>
          <w:sz w:val="22"/>
          <w:szCs w:val="22"/>
        </w:rPr>
        <w:t>:</w:t>
      </w:r>
      <w:r w:rsidR="006C0A51">
        <w:rPr>
          <w:rFonts w:ascii="Arial" w:hAnsi="Arial" w:cs="Arial"/>
          <w:sz w:val="22"/>
          <w:szCs w:val="22"/>
        </w:rPr>
        <w:t xml:space="preserve"> Bremen kann Wohnungsbau!“</w:t>
      </w:r>
    </w:p>
    <w:p w14:paraId="309E7728" w14:textId="77777777" w:rsidR="006C0A51" w:rsidRDefault="006C0A51" w:rsidP="0012307B">
      <w:pPr>
        <w:rPr>
          <w:rFonts w:ascii="Arial" w:hAnsi="Arial" w:cs="Arial"/>
          <w:sz w:val="22"/>
          <w:szCs w:val="22"/>
        </w:rPr>
      </w:pPr>
    </w:p>
    <w:p w14:paraId="12479598" w14:textId="1A1EF4B5" w:rsidR="0012307B" w:rsidRPr="00CD7FD7" w:rsidRDefault="0012307B" w:rsidP="0012307B">
      <w:pPr>
        <w:rPr>
          <w:rFonts w:ascii="Arial" w:hAnsi="Arial" w:cs="Arial"/>
          <w:sz w:val="22"/>
          <w:szCs w:val="22"/>
        </w:rPr>
      </w:pPr>
      <w:r w:rsidRPr="00CD7FD7">
        <w:rPr>
          <w:rFonts w:ascii="Arial" w:hAnsi="Arial" w:cs="Arial"/>
          <w:sz w:val="22"/>
          <w:szCs w:val="22"/>
        </w:rPr>
        <w:t>Alle eingereichten, nominierten sowie die mit Preisen und Sonderpreisen bedachten Projekte zeigen:</w:t>
      </w:r>
    </w:p>
    <w:p w14:paraId="000378B0" w14:textId="77777777" w:rsidR="0012307B" w:rsidRPr="0012307B" w:rsidRDefault="0012307B" w:rsidP="0012307B">
      <w:pPr>
        <w:rPr>
          <w:rFonts w:ascii="Arial" w:hAnsi="Arial" w:cs="Arial"/>
          <w:b/>
          <w:bCs/>
          <w:sz w:val="22"/>
          <w:szCs w:val="22"/>
        </w:rPr>
      </w:pPr>
    </w:p>
    <w:p w14:paraId="5F42AFB3" w14:textId="46F652C7" w:rsidR="0012307B" w:rsidRPr="00CD7FD7" w:rsidRDefault="0012307B" w:rsidP="0012307B">
      <w:pPr>
        <w:rPr>
          <w:rFonts w:ascii="Arial" w:hAnsi="Arial" w:cs="Arial"/>
          <w:sz w:val="22"/>
          <w:szCs w:val="22"/>
        </w:rPr>
      </w:pPr>
      <w:r w:rsidRPr="00CD7FD7">
        <w:rPr>
          <w:rFonts w:ascii="Arial" w:hAnsi="Arial" w:cs="Arial"/>
          <w:b/>
          <w:bCs/>
          <w:sz w:val="22"/>
          <w:szCs w:val="22"/>
        </w:rPr>
        <w:t>Wohnungsbau ist Städtebau.</w:t>
      </w:r>
      <w:r w:rsidRPr="00CD7FD7">
        <w:rPr>
          <w:rFonts w:ascii="Arial" w:hAnsi="Arial" w:cs="Arial"/>
          <w:sz w:val="22"/>
          <w:szCs w:val="22"/>
        </w:rPr>
        <w:t xml:space="preserve"> Guter Wohnungsbau ist mehr als das einzelne Haus: Der Städtebau, die verkehrliche Anbindung, die Versorgungsangebote und die Gestaltung der Zwischenbereiche und Freiräume auf der Quartiersebene haben einen entscheidenden Einfluss auf die Wohnqualität und das soziale Miteinander.</w:t>
      </w:r>
    </w:p>
    <w:p w14:paraId="60188BAE" w14:textId="77777777" w:rsidR="0012307B" w:rsidRPr="0012307B" w:rsidRDefault="0012307B" w:rsidP="0012307B">
      <w:pPr>
        <w:rPr>
          <w:rFonts w:ascii="Arial" w:hAnsi="Arial" w:cs="Arial"/>
          <w:b/>
          <w:bCs/>
          <w:sz w:val="22"/>
          <w:szCs w:val="22"/>
        </w:rPr>
      </w:pPr>
    </w:p>
    <w:p w14:paraId="1C5B4ACF" w14:textId="2039AFC3" w:rsidR="0012307B" w:rsidRPr="00CD7FD7" w:rsidRDefault="0012307B" w:rsidP="0012307B">
      <w:pPr>
        <w:rPr>
          <w:rFonts w:ascii="Arial" w:hAnsi="Arial" w:cs="Arial"/>
          <w:sz w:val="22"/>
          <w:szCs w:val="22"/>
        </w:rPr>
      </w:pPr>
      <w:r w:rsidRPr="00CD7FD7">
        <w:rPr>
          <w:rFonts w:ascii="Arial" w:hAnsi="Arial" w:cs="Arial"/>
          <w:b/>
          <w:bCs/>
          <w:sz w:val="22"/>
          <w:szCs w:val="22"/>
        </w:rPr>
        <w:t xml:space="preserve">Mehr als nur Wohnen. </w:t>
      </w:r>
      <w:r w:rsidRPr="00CD7FD7">
        <w:rPr>
          <w:rFonts w:ascii="Arial" w:hAnsi="Arial" w:cs="Arial"/>
          <w:sz w:val="22"/>
          <w:szCs w:val="22"/>
        </w:rPr>
        <w:t>Ergänzende Nutzungen des Wohnens wie Gemeinschaftsräume und -flächen, soziale und medizinische Infrastruktur sowie kulturelle Angebote werden zunehmend wichtiger für den sozialen Zusammenhalt unserer Gesellschaft und bestimmen maßgeblich die Lebensqualität in den Quartieren vor Ort.</w:t>
      </w:r>
    </w:p>
    <w:p w14:paraId="1E8ED72D" w14:textId="77777777" w:rsidR="00CE1807" w:rsidRDefault="00CE1807" w:rsidP="0012307B">
      <w:pPr>
        <w:rPr>
          <w:rFonts w:ascii="Arial" w:hAnsi="Arial" w:cs="Arial"/>
          <w:b/>
          <w:bCs/>
          <w:sz w:val="22"/>
          <w:szCs w:val="22"/>
        </w:rPr>
      </w:pPr>
    </w:p>
    <w:p w14:paraId="7551A670" w14:textId="0193CF92" w:rsidR="0012307B" w:rsidRPr="00CD7FD7" w:rsidRDefault="0012307B" w:rsidP="0012307B">
      <w:pPr>
        <w:rPr>
          <w:rFonts w:ascii="Arial" w:hAnsi="Arial" w:cs="Arial"/>
          <w:sz w:val="22"/>
          <w:szCs w:val="22"/>
        </w:rPr>
      </w:pPr>
      <w:r w:rsidRPr="00CD7FD7">
        <w:rPr>
          <w:rFonts w:ascii="Arial" w:hAnsi="Arial" w:cs="Arial"/>
          <w:b/>
          <w:bCs/>
          <w:sz w:val="22"/>
          <w:szCs w:val="22"/>
        </w:rPr>
        <w:t>Ästhetik und Gebrauchswert als zentrales Kriterium für Nachhaltigkeit.</w:t>
      </w:r>
      <w:r w:rsidRPr="00CD7FD7">
        <w:rPr>
          <w:rFonts w:ascii="Arial" w:hAnsi="Arial" w:cs="Arial"/>
          <w:sz w:val="22"/>
          <w:szCs w:val="22"/>
        </w:rPr>
        <w:t xml:space="preserve"> Ein Bremer Wohnbaupreis muss auch Maßstäbe setzen für eine gestalterische Qualität. Gute Stadt- und Freiräume sowie eine hochwertige und alltagstaugliche Architektur tragen zur langfristigen Werthaltigkeit der Wohnungsbestände und Immobilien bei und sind damit ein wesentlicher Baustein der Nachhaltigkeit.</w:t>
      </w:r>
    </w:p>
    <w:p w14:paraId="49353F2D" w14:textId="77777777" w:rsidR="0012307B" w:rsidRPr="0012307B" w:rsidRDefault="0012307B" w:rsidP="0012307B">
      <w:pPr>
        <w:rPr>
          <w:rFonts w:ascii="Arial" w:hAnsi="Arial" w:cs="Arial"/>
          <w:b/>
          <w:bCs/>
          <w:sz w:val="22"/>
          <w:szCs w:val="22"/>
        </w:rPr>
      </w:pPr>
    </w:p>
    <w:p w14:paraId="49C9B163" w14:textId="77777777" w:rsidR="0012307B" w:rsidRDefault="0012307B" w:rsidP="0012307B">
      <w:pPr>
        <w:rPr>
          <w:rFonts w:ascii="Arial" w:hAnsi="Arial" w:cs="Arial"/>
          <w:sz w:val="22"/>
          <w:szCs w:val="22"/>
        </w:rPr>
      </w:pPr>
      <w:r w:rsidRPr="00CD7FD7">
        <w:rPr>
          <w:rFonts w:ascii="Arial" w:hAnsi="Arial" w:cs="Arial"/>
          <w:b/>
          <w:bCs/>
          <w:sz w:val="22"/>
          <w:szCs w:val="22"/>
        </w:rPr>
        <w:lastRenderedPageBreak/>
        <w:t xml:space="preserve">Wohnungsbau kann Innovation. </w:t>
      </w:r>
      <w:r w:rsidRPr="00CD7FD7">
        <w:rPr>
          <w:rFonts w:ascii="Arial" w:hAnsi="Arial" w:cs="Arial"/>
          <w:sz w:val="22"/>
          <w:szCs w:val="22"/>
        </w:rPr>
        <w:t xml:space="preserve">Für die aktuelle Debatte um die Zukunft des Wohnungsbaus werden mit dem Bremer Wohnbaupreis vielfältige Wege aufgezeigt: Serielles Bauen, nachhaltige Baustoffe, beschleunigte Genehmigungsverfahren, Senkung </w:t>
      </w:r>
    </w:p>
    <w:p w14:paraId="586AFC37" w14:textId="4F5A3859" w:rsidR="0012307B" w:rsidRPr="00CD7FD7" w:rsidRDefault="0012307B" w:rsidP="0012307B">
      <w:pPr>
        <w:rPr>
          <w:rFonts w:ascii="Arial" w:hAnsi="Arial" w:cs="Arial"/>
          <w:sz w:val="22"/>
          <w:szCs w:val="22"/>
        </w:rPr>
      </w:pPr>
      <w:r w:rsidRPr="00CD7FD7">
        <w:rPr>
          <w:rFonts w:ascii="Arial" w:hAnsi="Arial" w:cs="Arial"/>
          <w:sz w:val="22"/>
          <w:szCs w:val="22"/>
        </w:rPr>
        <w:t>von Kosten, angemessene Energiestandards, anpassungsflexible Grundrisse, … Alle diese Erwartungen sind keinesfalls unrealistisch. Dass dieses möglich ist, hat eine Vielzahl der eingereichten Projekte zum Bremer Wohnbaupreis 2025 unter Beweis gestellt.</w:t>
      </w:r>
    </w:p>
    <w:p w14:paraId="38A44DC0" w14:textId="77777777" w:rsidR="0012307B" w:rsidRPr="0012307B" w:rsidRDefault="0012307B" w:rsidP="001F3D8F">
      <w:pPr>
        <w:rPr>
          <w:rFonts w:ascii="Arial" w:hAnsi="Arial" w:cs="Arial"/>
          <w:sz w:val="22"/>
          <w:szCs w:val="22"/>
        </w:rPr>
      </w:pPr>
    </w:p>
    <w:p w14:paraId="60E97AC1" w14:textId="5140B237" w:rsidR="001F3D8F" w:rsidRPr="0012307B" w:rsidRDefault="001F3D8F" w:rsidP="001F3D8F">
      <w:pPr>
        <w:rPr>
          <w:rFonts w:ascii="Arial" w:hAnsi="Arial" w:cs="Arial"/>
          <w:sz w:val="22"/>
          <w:szCs w:val="22"/>
        </w:rPr>
      </w:pPr>
      <w:r w:rsidRPr="0012307B">
        <w:rPr>
          <w:rFonts w:ascii="Arial" w:hAnsi="Arial" w:cs="Arial"/>
          <w:sz w:val="22"/>
          <w:szCs w:val="22"/>
        </w:rPr>
        <w:t>„Als Gradmesser für qualitativ hochwertigen und nachhaltigen Wohnungsbau verdeutlicht der BREMER WOHNBAUPREIS aktuelle Trends und eröffnet interessante Perspektiven auf die zeitgenössische Wohnarchitektur über Bremens Landesgrenzen hinweg“, erklärt d</w:t>
      </w:r>
      <w:r w:rsidR="00A119E8">
        <w:rPr>
          <w:rFonts w:ascii="Arial" w:hAnsi="Arial" w:cs="Arial"/>
          <w:sz w:val="22"/>
          <w:szCs w:val="22"/>
        </w:rPr>
        <w:t>ie Juryvorsitzende</w:t>
      </w:r>
      <w:r w:rsidRPr="0012307B">
        <w:rPr>
          <w:rFonts w:ascii="Arial" w:hAnsi="Arial" w:cs="Arial"/>
          <w:sz w:val="22"/>
          <w:szCs w:val="22"/>
        </w:rPr>
        <w:t>, Prof.</w:t>
      </w:r>
      <w:r w:rsidR="005E2E0F">
        <w:rPr>
          <w:rFonts w:ascii="Arial" w:hAnsi="Arial" w:cs="Arial"/>
          <w:sz w:val="22"/>
          <w:szCs w:val="22"/>
        </w:rPr>
        <w:t xml:space="preserve"> </w:t>
      </w:r>
      <w:r w:rsidR="00A119E8">
        <w:rPr>
          <w:rFonts w:ascii="Arial" w:hAnsi="Arial" w:cs="Arial"/>
          <w:sz w:val="22"/>
          <w:szCs w:val="22"/>
        </w:rPr>
        <w:t>Christa Reicher von der RWTH Aachen</w:t>
      </w:r>
      <w:r w:rsidRPr="0012307B">
        <w:rPr>
          <w:rFonts w:ascii="Arial" w:hAnsi="Arial" w:cs="Arial"/>
          <w:sz w:val="22"/>
          <w:szCs w:val="22"/>
        </w:rPr>
        <w:t xml:space="preserve">. </w:t>
      </w:r>
    </w:p>
    <w:p w14:paraId="664D2FDF" w14:textId="77777777" w:rsidR="0012307B" w:rsidRPr="0012307B" w:rsidRDefault="0012307B" w:rsidP="001F3D8F">
      <w:pPr>
        <w:rPr>
          <w:rFonts w:ascii="Arial" w:hAnsi="Arial" w:cs="Arial"/>
          <w:sz w:val="22"/>
          <w:szCs w:val="22"/>
        </w:rPr>
      </w:pPr>
    </w:p>
    <w:p w14:paraId="75CF6AD5" w14:textId="064FD3DF" w:rsidR="006D6E80" w:rsidRPr="0012307B" w:rsidRDefault="001F3D8F" w:rsidP="001F3D8F">
      <w:pPr>
        <w:rPr>
          <w:rFonts w:ascii="Arial" w:hAnsi="Arial" w:cs="Arial"/>
          <w:sz w:val="22"/>
          <w:szCs w:val="22"/>
        </w:rPr>
      </w:pPr>
      <w:r w:rsidRPr="0012307B">
        <w:rPr>
          <w:rFonts w:ascii="Arial" w:hAnsi="Arial" w:cs="Arial"/>
          <w:sz w:val="22"/>
          <w:szCs w:val="22"/>
        </w:rPr>
        <w:t xml:space="preserve">Neben städtebaulichen und architektonischen </w:t>
      </w:r>
      <w:r w:rsidR="00A119E8">
        <w:rPr>
          <w:rFonts w:ascii="Arial" w:hAnsi="Arial" w:cs="Arial"/>
          <w:sz w:val="22"/>
          <w:szCs w:val="22"/>
        </w:rPr>
        <w:t xml:space="preserve">Qualitäten konnte </w:t>
      </w:r>
      <w:r w:rsidRPr="0012307B">
        <w:rPr>
          <w:rFonts w:ascii="Arial" w:hAnsi="Arial" w:cs="Arial"/>
          <w:sz w:val="22"/>
          <w:szCs w:val="22"/>
        </w:rPr>
        <w:t>die interdisziplinäre Jury</w:t>
      </w:r>
      <w:r w:rsidR="00A119E8">
        <w:rPr>
          <w:rFonts w:ascii="Arial" w:hAnsi="Arial" w:cs="Arial"/>
          <w:sz w:val="22"/>
          <w:szCs w:val="22"/>
        </w:rPr>
        <w:t>, in der die baupolitischen Sprecher aller Fraktionen der Bremischen Bürgerschaft vertreten waren,</w:t>
      </w:r>
      <w:r w:rsidR="005E2E0F">
        <w:rPr>
          <w:rFonts w:ascii="Arial" w:hAnsi="Arial" w:cs="Arial"/>
          <w:sz w:val="22"/>
          <w:szCs w:val="22"/>
        </w:rPr>
        <w:t xml:space="preserve"> </w:t>
      </w:r>
      <w:r w:rsidRPr="0012307B">
        <w:rPr>
          <w:rFonts w:ascii="Arial" w:hAnsi="Arial" w:cs="Arial"/>
          <w:sz w:val="22"/>
          <w:szCs w:val="22"/>
        </w:rPr>
        <w:t>ebenso energetische, wohnfunktionale</w:t>
      </w:r>
      <w:r w:rsidR="00A119E8">
        <w:rPr>
          <w:rFonts w:ascii="Arial" w:hAnsi="Arial" w:cs="Arial"/>
          <w:sz w:val="22"/>
          <w:szCs w:val="22"/>
        </w:rPr>
        <w:t xml:space="preserve"> und wirtschaftliche</w:t>
      </w:r>
      <w:r w:rsidRPr="0012307B">
        <w:rPr>
          <w:rFonts w:ascii="Arial" w:hAnsi="Arial" w:cs="Arial"/>
          <w:sz w:val="22"/>
          <w:szCs w:val="22"/>
        </w:rPr>
        <w:t xml:space="preserve"> Aspekte wie auch das Thema Barrierefreiheit</w:t>
      </w:r>
      <w:r w:rsidR="00A119E8">
        <w:rPr>
          <w:rFonts w:ascii="Arial" w:hAnsi="Arial" w:cs="Arial"/>
          <w:sz w:val="22"/>
          <w:szCs w:val="22"/>
        </w:rPr>
        <w:t xml:space="preserve"> bewerten</w:t>
      </w:r>
      <w:r w:rsidRPr="0012307B">
        <w:rPr>
          <w:rFonts w:ascii="Arial" w:hAnsi="Arial" w:cs="Arial"/>
          <w:sz w:val="22"/>
          <w:szCs w:val="22"/>
        </w:rPr>
        <w:t>.</w:t>
      </w:r>
    </w:p>
    <w:p w14:paraId="0DD8F419" w14:textId="77777777" w:rsidR="00CD7FD7" w:rsidRDefault="00CD7FD7" w:rsidP="001F3D8F">
      <w:pPr>
        <w:rPr>
          <w:rFonts w:ascii="Arial" w:hAnsi="Arial" w:cs="Arial"/>
          <w:sz w:val="22"/>
          <w:szCs w:val="22"/>
        </w:rPr>
      </w:pPr>
    </w:p>
    <w:p w14:paraId="73B0714B" w14:textId="2AC06FCA" w:rsidR="002656FA" w:rsidRPr="002656FA" w:rsidRDefault="00A119E8" w:rsidP="002656FA">
      <w:pPr>
        <w:pStyle w:val="Default"/>
        <w:rPr>
          <w:color w:val="auto"/>
          <w:sz w:val="22"/>
          <w:szCs w:val="22"/>
        </w:rPr>
      </w:pPr>
      <w:r>
        <w:rPr>
          <w:color w:val="auto"/>
          <w:sz w:val="22"/>
          <w:szCs w:val="22"/>
        </w:rPr>
        <w:t>Die E</w:t>
      </w:r>
      <w:r w:rsidR="002656FA" w:rsidRPr="002656FA">
        <w:rPr>
          <w:color w:val="auto"/>
          <w:sz w:val="22"/>
          <w:szCs w:val="22"/>
        </w:rPr>
        <w:t>ntwicklung</w:t>
      </w:r>
      <w:r>
        <w:rPr>
          <w:color w:val="auto"/>
          <w:sz w:val="22"/>
          <w:szCs w:val="22"/>
        </w:rPr>
        <w:t xml:space="preserve"> von Quartieren, ein vielfältiger</w:t>
      </w:r>
      <w:r w:rsidR="002656FA" w:rsidRPr="002656FA">
        <w:rPr>
          <w:color w:val="auto"/>
          <w:sz w:val="22"/>
          <w:szCs w:val="22"/>
        </w:rPr>
        <w:t>, Geschosswohnungsbau und geförderter Wohnungsbau</w:t>
      </w:r>
      <w:r>
        <w:rPr>
          <w:color w:val="auto"/>
          <w:sz w:val="22"/>
          <w:szCs w:val="22"/>
        </w:rPr>
        <w:t xml:space="preserve"> sowie individuelle Wohnformen in Spektrum zwischen Einfamilienhäusern und Umbauten von Bremer Häusern</w:t>
      </w:r>
      <w:r w:rsidR="002656FA" w:rsidRPr="002656FA">
        <w:rPr>
          <w:color w:val="auto"/>
          <w:sz w:val="22"/>
          <w:szCs w:val="22"/>
        </w:rPr>
        <w:t xml:space="preserve"> prägen das Preisträgerfeld; sie dokumentieren d</w:t>
      </w:r>
      <w:r>
        <w:rPr>
          <w:color w:val="auto"/>
          <w:sz w:val="22"/>
          <w:szCs w:val="22"/>
        </w:rPr>
        <w:t>ie</w:t>
      </w:r>
      <w:r w:rsidR="002656FA" w:rsidRPr="002656FA">
        <w:rPr>
          <w:color w:val="auto"/>
          <w:sz w:val="22"/>
          <w:szCs w:val="22"/>
        </w:rPr>
        <w:t xml:space="preserve"> Schwerpunkt</w:t>
      </w:r>
      <w:r>
        <w:rPr>
          <w:color w:val="auto"/>
          <w:sz w:val="22"/>
          <w:szCs w:val="22"/>
        </w:rPr>
        <w:t>e und Themen</w:t>
      </w:r>
      <w:r w:rsidR="002656FA" w:rsidRPr="002656FA">
        <w:rPr>
          <w:color w:val="auto"/>
          <w:sz w:val="22"/>
          <w:szCs w:val="22"/>
        </w:rPr>
        <w:t xml:space="preserve"> des Wohnungsbaus in de</w:t>
      </w:r>
      <w:r>
        <w:rPr>
          <w:color w:val="auto"/>
          <w:sz w:val="22"/>
          <w:szCs w:val="22"/>
        </w:rPr>
        <w:t>n beiden Städten</w:t>
      </w:r>
      <w:r w:rsidR="005E2E0F">
        <w:rPr>
          <w:color w:val="auto"/>
          <w:sz w:val="22"/>
          <w:szCs w:val="22"/>
        </w:rPr>
        <w:t xml:space="preserve"> </w:t>
      </w:r>
      <w:r w:rsidR="002656FA" w:rsidRPr="002656FA">
        <w:rPr>
          <w:color w:val="auto"/>
          <w:sz w:val="22"/>
          <w:szCs w:val="22"/>
        </w:rPr>
        <w:t>sowie den hohen Qualitätsanspruch privater und öffentlicher Bauherren i</w:t>
      </w:r>
      <w:r>
        <w:rPr>
          <w:color w:val="auto"/>
          <w:sz w:val="22"/>
          <w:szCs w:val="22"/>
        </w:rPr>
        <w:t>m Land</w:t>
      </w:r>
      <w:r w:rsidR="002656FA" w:rsidRPr="002656FA">
        <w:rPr>
          <w:color w:val="auto"/>
          <w:sz w:val="22"/>
          <w:szCs w:val="22"/>
        </w:rPr>
        <w:t xml:space="preserve"> Bremen. </w:t>
      </w:r>
    </w:p>
    <w:p w14:paraId="0290DD11" w14:textId="77777777" w:rsidR="002656FA" w:rsidRDefault="002656FA" w:rsidP="002656FA">
      <w:pPr>
        <w:pStyle w:val="Default"/>
        <w:rPr>
          <w:color w:val="auto"/>
          <w:sz w:val="22"/>
          <w:szCs w:val="22"/>
        </w:rPr>
      </w:pPr>
    </w:p>
    <w:p w14:paraId="33A4EBE6" w14:textId="0DBAAF50" w:rsidR="009E7AC2" w:rsidRPr="009E7AC2" w:rsidRDefault="009E7AC2" w:rsidP="009E7AC2">
      <w:pPr>
        <w:pStyle w:val="Default"/>
        <w:rPr>
          <w:sz w:val="22"/>
          <w:szCs w:val="22"/>
        </w:rPr>
      </w:pPr>
      <w:r w:rsidRPr="009E7AC2">
        <w:rPr>
          <w:sz w:val="22"/>
          <w:szCs w:val="22"/>
        </w:rPr>
        <w:t>„Es ist vor allem die Vielfalt der Einreichungen, die begeistert hat“, so Oliver Platz, Präsident der Architektenkammer Bremen. „Die Einreichungen haben gezeigt, dass es eben nicht nur „den Wohnungsbau“ gibt, sondern dass dieser in unterschiedlichsten Typologien, unterschiedlichsten Nutzungsmischungen und in unterschiedlichsten Kontexten in Bremen stattfindet – und das im Bestand und im Neubau. Die hohe Qualität der Umsetzung zeigt, dass es nur ganz wenige Pauschalrezepte gibt – und die Architektinnen und Architektinnen eine entscheidende Rolle bei der Lösung der Wohnraumfrage einnehmen können und müssen!“</w:t>
      </w:r>
    </w:p>
    <w:p w14:paraId="10CD621A" w14:textId="77777777" w:rsidR="002656FA" w:rsidRDefault="002656FA" w:rsidP="002656FA">
      <w:pPr>
        <w:pStyle w:val="Default"/>
        <w:rPr>
          <w:color w:val="auto"/>
          <w:sz w:val="22"/>
          <w:szCs w:val="22"/>
        </w:rPr>
      </w:pPr>
    </w:p>
    <w:p w14:paraId="663DABA5" w14:textId="77777777" w:rsidR="00CE1807" w:rsidRPr="00CE1807" w:rsidRDefault="00CE1807" w:rsidP="00CE1807">
      <w:pPr>
        <w:pStyle w:val="Default"/>
        <w:rPr>
          <w:sz w:val="22"/>
          <w:szCs w:val="22"/>
        </w:rPr>
      </w:pPr>
      <w:r w:rsidRPr="00CE1807">
        <w:rPr>
          <w:sz w:val="22"/>
          <w:szCs w:val="22"/>
        </w:rPr>
        <w:t>Prof. Dr. Christian v. Wissel, wissenschaftlicher Leiter des b.zb, unterstreicht die baukulturelle Bedeutung des Preises: „Der Preis würdigt herausragende Leistungen im Neu- und Umbau im Land Bremen. Damit setzt er zugleich wichtige Impulse, um den hohen Anspruch an Wohnungen auch weiterhin zu verfolgen und erfolgreich umzusetzen. Dies ist ein besonderer Beitrag für den Wohnstandort und die Lebensqualität im Land Bremen.“</w:t>
      </w:r>
    </w:p>
    <w:p w14:paraId="709D15CD" w14:textId="77777777" w:rsidR="002656FA" w:rsidRPr="002656FA" w:rsidRDefault="002656FA" w:rsidP="002656FA">
      <w:pPr>
        <w:pStyle w:val="Default"/>
        <w:rPr>
          <w:color w:val="auto"/>
          <w:sz w:val="22"/>
          <w:szCs w:val="22"/>
        </w:rPr>
      </w:pPr>
    </w:p>
    <w:p w14:paraId="555A5866" w14:textId="4B4CD1C5" w:rsidR="002656FA" w:rsidRPr="002656FA" w:rsidRDefault="00A119E8" w:rsidP="002656FA">
      <w:pPr>
        <w:pStyle w:val="Default"/>
        <w:rPr>
          <w:color w:val="auto"/>
          <w:sz w:val="22"/>
          <w:szCs w:val="22"/>
        </w:rPr>
      </w:pPr>
      <w:r>
        <w:rPr>
          <w:color w:val="auto"/>
          <w:sz w:val="22"/>
          <w:szCs w:val="22"/>
        </w:rPr>
        <w:t xml:space="preserve">Der Katalog und </w:t>
      </w:r>
      <w:r w:rsidR="002656FA" w:rsidRPr="002656FA">
        <w:rPr>
          <w:color w:val="auto"/>
          <w:sz w:val="22"/>
          <w:szCs w:val="22"/>
        </w:rPr>
        <w:t>d</w:t>
      </w:r>
      <w:r>
        <w:rPr>
          <w:color w:val="auto"/>
          <w:sz w:val="22"/>
          <w:szCs w:val="22"/>
        </w:rPr>
        <w:t>i</w:t>
      </w:r>
      <w:r w:rsidR="002656FA" w:rsidRPr="002656FA">
        <w:rPr>
          <w:color w:val="auto"/>
          <w:sz w:val="22"/>
          <w:szCs w:val="22"/>
        </w:rPr>
        <w:t>e Ausstellung</w:t>
      </w:r>
      <w:r w:rsidR="008D408D">
        <w:rPr>
          <w:color w:val="auto"/>
          <w:sz w:val="22"/>
          <w:szCs w:val="22"/>
        </w:rPr>
        <w:t xml:space="preserve"> </w:t>
      </w:r>
      <w:r>
        <w:rPr>
          <w:color w:val="auto"/>
          <w:sz w:val="22"/>
          <w:szCs w:val="22"/>
        </w:rPr>
        <w:t>zum Bremer Wohnbaupreis 2025</w:t>
      </w:r>
      <w:r w:rsidR="002656FA" w:rsidRPr="002656FA">
        <w:rPr>
          <w:color w:val="auto"/>
          <w:sz w:val="22"/>
          <w:szCs w:val="22"/>
        </w:rPr>
        <w:t xml:space="preserve"> </w:t>
      </w:r>
      <w:r>
        <w:rPr>
          <w:color w:val="auto"/>
          <w:sz w:val="22"/>
          <w:szCs w:val="22"/>
        </w:rPr>
        <w:t xml:space="preserve">geben </w:t>
      </w:r>
      <w:r w:rsidR="002656FA" w:rsidRPr="002656FA">
        <w:rPr>
          <w:color w:val="auto"/>
          <w:sz w:val="22"/>
          <w:szCs w:val="22"/>
        </w:rPr>
        <w:t>einen</w:t>
      </w:r>
      <w:r>
        <w:rPr>
          <w:color w:val="auto"/>
          <w:sz w:val="22"/>
          <w:szCs w:val="22"/>
        </w:rPr>
        <w:t xml:space="preserve"> guten</w:t>
      </w:r>
      <w:r w:rsidR="002656FA" w:rsidRPr="002656FA">
        <w:rPr>
          <w:color w:val="auto"/>
          <w:sz w:val="22"/>
          <w:szCs w:val="22"/>
        </w:rPr>
        <w:t xml:space="preserve"> Überblick zu</w:t>
      </w:r>
      <w:r>
        <w:rPr>
          <w:color w:val="auto"/>
          <w:sz w:val="22"/>
          <w:szCs w:val="22"/>
        </w:rPr>
        <w:t xml:space="preserve"> den prämierten und</w:t>
      </w:r>
      <w:r w:rsidR="002656FA" w:rsidRPr="002656FA">
        <w:rPr>
          <w:color w:val="auto"/>
          <w:sz w:val="22"/>
          <w:szCs w:val="22"/>
        </w:rPr>
        <w:t xml:space="preserve"> eingereichten Projekten</w:t>
      </w:r>
      <w:r>
        <w:rPr>
          <w:color w:val="auto"/>
          <w:sz w:val="22"/>
          <w:szCs w:val="22"/>
        </w:rPr>
        <w:t>. Damit geben sie beispielgebende</w:t>
      </w:r>
      <w:r w:rsidR="002656FA" w:rsidRPr="002656FA">
        <w:rPr>
          <w:color w:val="auto"/>
          <w:sz w:val="22"/>
          <w:szCs w:val="22"/>
        </w:rPr>
        <w:t xml:space="preserve"> Antworten auf die Frage: Wie können neue Wohnqualitäten in der Stadt aussehen? Ob Singlehaushalt, familienfreundliches oder gemeinschaftliches und generationenübergreifendes Wohnen - vom energieeffizienten Einfamilienhaus über mehrgeschossige Bauten in neuen und bestehenden Wohnquartieren bis hin zur Transformation historischer Bausubstanz in das 21. Jahrhundert </w:t>
      </w:r>
      <w:r>
        <w:rPr>
          <w:color w:val="auto"/>
          <w:sz w:val="22"/>
          <w:szCs w:val="22"/>
        </w:rPr>
        <w:t>–</w:t>
      </w:r>
      <w:r w:rsidR="002656FA" w:rsidRPr="002656FA">
        <w:rPr>
          <w:color w:val="auto"/>
          <w:sz w:val="22"/>
          <w:szCs w:val="22"/>
        </w:rPr>
        <w:t xml:space="preserve"> präsentier</w:t>
      </w:r>
      <w:r>
        <w:rPr>
          <w:color w:val="auto"/>
          <w:sz w:val="22"/>
          <w:szCs w:val="22"/>
        </w:rPr>
        <w:t>en der Katalog und</w:t>
      </w:r>
      <w:r w:rsidR="002656FA" w:rsidRPr="002656FA">
        <w:rPr>
          <w:color w:val="auto"/>
          <w:sz w:val="22"/>
          <w:szCs w:val="22"/>
        </w:rPr>
        <w:t xml:space="preserve"> die Ausstellung vielfältige und wegweisende Wohnformen. </w:t>
      </w:r>
    </w:p>
    <w:p w14:paraId="0860B60E" w14:textId="77777777" w:rsidR="00CD7FD7" w:rsidRPr="0012307B" w:rsidRDefault="00CD7FD7" w:rsidP="00CD7FD7">
      <w:pPr>
        <w:rPr>
          <w:rFonts w:ascii="Arial" w:hAnsi="Arial" w:cs="Arial"/>
          <w:b/>
          <w:bCs/>
          <w:sz w:val="22"/>
          <w:szCs w:val="22"/>
        </w:rPr>
      </w:pPr>
    </w:p>
    <w:p w14:paraId="7663F610" w14:textId="686CAE84" w:rsidR="00CD7FD7" w:rsidRPr="008D408D" w:rsidRDefault="00CD7FD7" w:rsidP="001F3D8F">
      <w:pPr>
        <w:rPr>
          <w:rFonts w:ascii="Arial" w:hAnsi="Arial" w:cs="Arial"/>
          <w:b/>
          <w:bCs/>
          <w:sz w:val="22"/>
          <w:szCs w:val="22"/>
        </w:rPr>
      </w:pPr>
      <w:r w:rsidRPr="00CD7FD7">
        <w:rPr>
          <w:rFonts w:ascii="Arial" w:hAnsi="Arial" w:cs="Arial"/>
          <w:b/>
          <w:bCs/>
          <w:sz w:val="22"/>
          <w:szCs w:val="22"/>
        </w:rPr>
        <w:t xml:space="preserve">Alle Informationen unter </w:t>
      </w:r>
      <w:r w:rsidRPr="00CD7FD7">
        <w:rPr>
          <w:rFonts w:ascii="Arial" w:hAnsi="Arial" w:cs="Arial"/>
          <w:b/>
          <w:bCs/>
          <w:sz w:val="22"/>
          <w:szCs w:val="22"/>
        </w:rPr>
        <w:tab/>
        <w:t>www.bremerwohnbaupreis.de</w:t>
      </w:r>
    </w:p>
    <w:p w14:paraId="439591F5" w14:textId="28BEB297" w:rsidR="00CD7FD7" w:rsidRDefault="00A119E8" w:rsidP="001F3D8F">
      <w:pPr>
        <w:rPr>
          <w:rFonts w:ascii="Arial" w:hAnsi="Arial" w:cs="Arial"/>
          <w:b/>
          <w:bCs/>
          <w:sz w:val="22"/>
          <w:szCs w:val="22"/>
        </w:rPr>
      </w:pPr>
      <w:r>
        <w:rPr>
          <w:rFonts w:ascii="Arial" w:hAnsi="Arial" w:cs="Arial"/>
          <w:b/>
          <w:bCs/>
          <w:sz w:val="22"/>
          <w:szCs w:val="22"/>
        </w:rPr>
        <w:t xml:space="preserve">Katalog zum </w:t>
      </w:r>
      <w:r w:rsidR="00CD7FD7" w:rsidRPr="0012307B">
        <w:rPr>
          <w:rFonts w:ascii="Arial" w:hAnsi="Arial" w:cs="Arial"/>
          <w:b/>
          <w:bCs/>
          <w:sz w:val="22"/>
          <w:szCs w:val="22"/>
        </w:rPr>
        <w:t>Wettbewerb kostenfrei in der Ausstellung</w:t>
      </w:r>
    </w:p>
    <w:p w14:paraId="3393917B" w14:textId="77777777" w:rsidR="008D408D" w:rsidRDefault="008D408D" w:rsidP="001F3D8F">
      <w:pPr>
        <w:rPr>
          <w:rFonts w:ascii="Arial" w:hAnsi="Arial" w:cs="Arial"/>
          <w:b/>
          <w:bCs/>
          <w:sz w:val="22"/>
          <w:szCs w:val="22"/>
        </w:rPr>
      </w:pPr>
    </w:p>
    <w:p w14:paraId="1374F6B3" w14:textId="38F60026" w:rsidR="008D408D" w:rsidRPr="008D408D" w:rsidRDefault="008D408D" w:rsidP="008D408D">
      <w:pPr>
        <w:rPr>
          <w:rFonts w:ascii="Arial" w:hAnsi="Arial" w:cs="Arial"/>
          <w:b/>
          <w:bCs/>
          <w:color w:val="FF0000"/>
          <w:sz w:val="22"/>
          <w:szCs w:val="22"/>
        </w:rPr>
      </w:pPr>
      <w:r w:rsidRPr="008D408D">
        <w:rPr>
          <w:rFonts w:ascii="Arial" w:hAnsi="Arial" w:cs="Arial"/>
          <w:b/>
          <w:bCs/>
          <w:color w:val="FF0000"/>
          <w:sz w:val="22"/>
          <w:szCs w:val="22"/>
        </w:rPr>
        <w:t>Ausstellung</w:t>
      </w:r>
      <w:r w:rsidRPr="008D408D">
        <w:rPr>
          <w:rFonts w:ascii="Arial" w:hAnsi="Arial" w:cs="Arial"/>
          <w:b/>
          <w:bCs/>
          <w:color w:val="FF0000"/>
          <w:sz w:val="22"/>
          <w:szCs w:val="22"/>
        </w:rPr>
        <w:tab/>
      </w:r>
      <w:r w:rsidRPr="008D408D">
        <w:rPr>
          <w:rFonts w:ascii="Arial" w:hAnsi="Arial" w:cs="Arial"/>
          <w:b/>
          <w:bCs/>
          <w:color w:val="FF0000"/>
          <w:sz w:val="22"/>
          <w:szCs w:val="22"/>
        </w:rPr>
        <w:tab/>
      </w:r>
      <w:r w:rsidRPr="008D408D">
        <w:rPr>
          <w:rFonts w:ascii="Arial" w:hAnsi="Arial" w:cs="Arial"/>
          <w:b/>
          <w:bCs/>
          <w:color w:val="FF0000"/>
          <w:sz w:val="22"/>
          <w:szCs w:val="22"/>
        </w:rPr>
        <w:tab/>
      </w:r>
      <w:r w:rsidRPr="008D408D">
        <w:rPr>
          <w:rFonts w:ascii="Arial" w:hAnsi="Arial" w:cs="Arial"/>
          <w:b/>
          <w:bCs/>
          <w:color w:val="FF0000"/>
          <w:sz w:val="22"/>
          <w:szCs w:val="22"/>
        </w:rPr>
        <w:tab/>
        <w:t>Breme</w:t>
      </w:r>
      <w:r w:rsidRPr="008D408D">
        <w:rPr>
          <w:rFonts w:ascii="Arial" w:hAnsi="Arial" w:cs="Arial"/>
          <w:b/>
          <w:bCs/>
          <w:color w:val="FF0000"/>
          <w:sz w:val="22"/>
          <w:szCs w:val="22"/>
        </w:rPr>
        <w:t>rhave</w:t>
      </w:r>
      <w:r w:rsidRPr="008D408D">
        <w:rPr>
          <w:rFonts w:ascii="Arial" w:hAnsi="Arial" w:cs="Arial"/>
          <w:b/>
          <w:bCs/>
          <w:color w:val="FF0000"/>
          <w:sz w:val="22"/>
          <w:szCs w:val="22"/>
        </w:rPr>
        <w:t>n</w:t>
      </w:r>
    </w:p>
    <w:p w14:paraId="0928F178" w14:textId="20C9AE0C" w:rsidR="008D408D" w:rsidRPr="00CD7FD7" w:rsidRDefault="008D408D" w:rsidP="008D408D">
      <w:pPr>
        <w:rPr>
          <w:rFonts w:ascii="Arial" w:hAnsi="Arial" w:cs="Arial"/>
          <w:sz w:val="22"/>
          <w:szCs w:val="22"/>
        </w:rPr>
      </w:pPr>
      <w:r>
        <w:rPr>
          <w:rFonts w:ascii="Arial" w:hAnsi="Arial" w:cs="Arial"/>
          <w:b/>
          <w:bCs/>
          <w:sz w:val="22"/>
          <w:szCs w:val="22"/>
        </w:rPr>
        <w:t>02</w:t>
      </w:r>
      <w:r w:rsidRPr="00CD7FD7">
        <w:rPr>
          <w:rFonts w:ascii="Arial" w:hAnsi="Arial" w:cs="Arial"/>
          <w:b/>
          <w:bCs/>
          <w:sz w:val="22"/>
          <w:szCs w:val="22"/>
        </w:rPr>
        <w:t>.0</w:t>
      </w:r>
      <w:r>
        <w:rPr>
          <w:rFonts w:ascii="Arial" w:hAnsi="Arial" w:cs="Arial"/>
          <w:b/>
          <w:bCs/>
          <w:sz w:val="22"/>
          <w:szCs w:val="22"/>
        </w:rPr>
        <w:t>7</w:t>
      </w:r>
      <w:r w:rsidRPr="00CD7FD7">
        <w:rPr>
          <w:rFonts w:ascii="Arial" w:hAnsi="Arial" w:cs="Arial"/>
          <w:b/>
          <w:bCs/>
          <w:sz w:val="22"/>
          <w:szCs w:val="22"/>
        </w:rPr>
        <w:t xml:space="preserve">. – </w:t>
      </w:r>
      <w:r>
        <w:rPr>
          <w:rFonts w:ascii="Arial" w:hAnsi="Arial" w:cs="Arial"/>
          <w:b/>
          <w:bCs/>
          <w:sz w:val="22"/>
          <w:szCs w:val="22"/>
        </w:rPr>
        <w:t>02</w:t>
      </w:r>
      <w:r w:rsidRPr="00CD7FD7">
        <w:rPr>
          <w:rFonts w:ascii="Arial" w:hAnsi="Arial" w:cs="Arial"/>
          <w:b/>
          <w:bCs/>
          <w:sz w:val="22"/>
          <w:szCs w:val="22"/>
        </w:rPr>
        <w:t>.0</w:t>
      </w:r>
      <w:r>
        <w:rPr>
          <w:rFonts w:ascii="Arial" w:hAnsi="Arial" w:cs="Arial"/>
          <w:b/>
          <w:bCs/>
          <w:sz w:val="22"/>
          <w:szCs w:val="22"/>
        </w:rPr>
        <w:t>8</w:t>
      </w:r>
      <w:r w:rsidRPr="00CD7FD7">
        <w:rPr>
          <w:rFonts w:ascii="Arial" w:hAnsi="Arial" w:cs="Arial"/>
          <w:b/>
          <w:bCs/>
          <w:sz w:val="22"/>
          <w:szCs w:val="22"/>
        </w:rPr>
        <w:t>.2026</w:t>
      </w:r>
    </w:p>
    <w:p w14:paraId="1CB440D5" w14:textId="77777777" w:rsidR="008D408D" w:rsidRPr="008D408D" w:rsidRDefault="008D408D" w:rsidP="008D408D">
      <w:pPr>
        <w:rPr>
          <w:rFonts w:ascii="Arial" w:hAnsi="Arial" w:cs="Arial"/>
          <w:sz w:val="22"/>
          <w:szCs w:val="22"/>
        </w:rPr>
      </w:pPr>
      <w:r w:rsidRPr="008D408D">
        <w:rPr>
          <w:rFonts w:ascii="Arial" w:hAnsi="Arial" w:cs="Arial"/>
          <w:sz w:val="22"/>
          <w:szCs w:val="22"/>
        </w:rPr>
        <w:t>Historisches Museum Bremerhaven</w:t>
      </w:r>
    </w:p>
    <w:p w14:paraId="4A27F449" w14:textId="77777777" w:rsidR="008D408D" w:rsidRPr="008D408D" w:rsidRDefault="008D408D" w:rsidP="008D408D">
      <w:pPr>
        <w:rPr>
          <w:rFonts w:ascii="Arial" w:hAnsi="Arial" w:cs="Arial"/>
          <w:sz w:val="22"/>
          <w:szCs w:val="22"/>
        </w:rPr>
      </w:pPr>
      <w:r w:rsidRPr="008D408D">
        <w:rPr>
          <w:rFonts w:ascii="Arial" w:hAnsi="Arial" w:cs="Arial"/>
          <w:sz w:val="22"/>
          <w:szCs w:val="22"/>
        </w:rPr>
        <w:t>An der Geeste</w:t>
      </w:r>
    </w:p>
    <w:p w14:paraId="363B13D7" w14:textId="2C6FFA7C" w:rsidR="008D408D" w:rsidRPr="0012307B" w:rsidRDefault="008D408D" w:rsidP="001F3D8F">
      <w:pPr>
        <w:rPr>
          <w:rFonts w:ascii="Arial" w:hAnsi="Arial" w:cs="Arial"/>
          <w:sz w:val="22"/>
          <w:szCs w:val="22"/>
        </w:rPr>
      </w:pPr>
      <w:r w:rsidRPr="008D408D">
        <w:rPr>
          <w:rFonts w:ascii="Arial" w:hAnsi="Arial" w:cs="Arial"/>
          <w:sz w:val="22"/>
          <w:szCs w:val="22"/>
        </w:rPr>
        <w:t>27570 Bremerhaven</w:t>
      </w:r>
      <w:r w:rsidRPr="00CD7FD7">
        <w:rPr>
          <w:rFonts w:ascii="Arial" w:hAnsi="Arial" w:cs="Arial"/>
          <w:sz w:val="22"/>
          <w:szCs w:val="22"/>
        </w:rPr>
        <w:br/>
      </w:r>
      <w:r>
        <w:rPr>
          <w:rFonts w:ascii="Arial" w:hAnsi="Arial" w:cs="Arial"/>
          <w:sz w:val="22"/>
          <w:szCs w:val="22"/>
        </w:rPr>
        <w:t>Di</w:t>
      </w:r>
      <w:r w:rsidRPr="00CD7FD7">
        <w:rPr>
          <w:rFonts w:ascii="Arial" w:hAnsi="Arial" w:cs="Arial"/>
          <w:sz w:val="22"/>
          <w:szCs w:val="22"/>
        </w:rPr>
        <w:t xml:space="preserve"> bis </w:t>
      </w:r>
      <w:r>
        <w:rPr>
          <w:rFonts w:ascii="Arial" w:hAnsi="Arial" w:cs="Arial"/>
          <w:sz w:val="22"/>
          <w:szCs w:val="22"/>
        </w:rPr>
        <w:t>So</w:t>
      </w:r>
      <w:r w:rsidRPr="00CD7FD7">
        <w:rPr>
          <w:rFonts w:ascii="Arial" w:hAnsi="Arial" w:cs="Arial"/>
          <w:sz w:val="22"/>
          <w:szCs w:val="22"/>
        </w:rPr>
        <w:t xml:space="preserve"> von 10:00 – 1</w:t>
      </w:r>
      <w:r>
        <w:rPr>
          <w:rFonts w:ascii="Arial" w:hAnsi="Arial" w:cs="Arial"/>
          <w:sz w:val="22"/>
          <w:szCs w:val="22"/>
        </w:rPr>
        <w:t>7</w:t>
      </w:r>
      <w:r w:rsidRPr="00CD7FD7">
        <w:rPr>
          <w:rFonts w:ascii="Arial" w:hAnsi="Arial" w:cs="Arial"/>
          <w:sz w:val="22"/>
          <w:szCs w:val="22"/>
        </w:rPr>
        <w:t>:00 Uhr</w:t>
      </w:r>
    </w:p>
    <w:sectPr w:rsidR="008D408D" w:rsidRPr="0012307B" w:rsidSect="008501B8">
      <w:headerReference w:type="even" r:id="rId8"/>
      <w:headerReference w:type="default" r:id="rId9"/>
      <w:footerReference w:type="even" r:id="rId10"/>
      <w:footerReference w:type="default" r:id="rId11"/>
      <w:headerReference w:type="first" r:id="rId12"/>
      <w:footerReference w:type="first" r:id="rId13"/>
      <w:pgSz w:w="11906" w:h="16838"/>
      <w:pgMar w:top="794"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0D01" w14:textId="77777777" w:rsidR="00992DF3" w:rsidRDefault="00992DF3" w:rsidP="008501B8">
      <w:r>
        <w:separator/>
      </w:r>
    </w:p>
  </w:endnote>
  <w:endnote w:type="continuationSeparator" w:id="0">
    <w:p w14:paraId="3A78B67E" w14:textId="77777777" w:rsidR="00992DF3" w:rsidRDefault="00992DF3" w:rsidP="0085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AC7C" w14:textId="77777777" w:rsidR="008501B8" w:rsidRDefault="008501B8" w:rsidP="003D4A54">
    <w:pPr>
      <w:pStyle w:val="Fuzeile"/>
      <w:framePr w:wrap="around" w:vAnchor="text" w:hAnchor="margin" w:xAlign="center"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end"/>
    </w:r>
  </w:p>
  <w:p w14:paraId="2192F06F" w14:textId="77777777" w:rsidR="008501B8" w:rsidRDefault="008501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2C04" w14:textId="77777777" w:rsidR="008501B8" w:rsidRDefault="008501B8" w:rsidP="003D4A54">
    <w:pPr>
      <w:pStyle w:val="Fuzeile"/>
      <w:framePr w:wrap="around" w:vAnchor="text" w:hAnchor="margin" w:xAlign="center"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separate"/>
    </w:r>
    <w:r>
      <w:rPr>
        <w:rStyle w:val="Seitenzahl"/>
        <w:rFonts w:eastAsiaTheme="majorEastAsia"/>
        <w:noProof/>
      </w:rPr>
      <w:t>1</w:t>
    </w:r>
    <w:r>
      <w:rPr>
        <w:rStyle w:val="Seitenzahl"/>
        <w:rFonts w:eastAsiaTheme="majorEastAsia"/>
      </w:rPr>
      <w:fldChar w:fldCharType="end"/>
    </w:r>
  </w:p>
  <w:p w14:paraId="76B55909" w14:textId="77777777" w:rsidR="008501B8" w:rsidRPr="001871A6" w:rsidRDefault="008501B8">
    <w:pPr>
      <w:pStyle w:val="Fuzeile"/>
      <w:rPr>
        <w:rFonts w:ascii="Arial" w:hAnsi="Arial" w:cs="Arial"/>
        <w:sz w:val="20"/>
        <w:szCs w:val="20"/>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1D6A" w14:textId="77777777" w:rsidR="00F967D7" w:rsidRDefault="00F967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E8CF" w14:textId="77777777" w:rsidR="00992DF3" w:rsidRDefault="00992DF3" w:rsidP="008501B8">
      <w:r>
        <w:separator/>
      </w:r>
    </w:p>
  </w:footnote>
  <w:footnote w:type="continuationSeparator" w:id="0">
    <w:p w14:paraId="6BCD1B03" w14:textId="77777777" w:rsidR="00992DF3" w:rsidRDefault="00992DF3" w:rsidP="0085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8F7D" w14:textId="77777777" w:rsidR="00F967D7" w:rsidRDefault="00F967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14AF" w14:textId="3394BE20" w:rsidR="008501B8" w:rsidRPr="00867163" w:rsidRDefault="0012307B">
    <w:pPr>
      <w:pStyle w:val="Kopfzeile"/>
      <w:rPr>
        <w:rFonts w:ascii="Arial" w:hAnsi="Arial" w:cs="Arial"/>
        <w:b/>
        <w:sz w:val="22"/>
        <w:szCs w:val="22"/>
      </w:rPr>
    </w:pPr>
    <w:r>
      <w:rPr>
        <w:rFonts w:ascii="Arial" w:hAnsi="Arial" w:cs="Arial"/>
        <w:sz w:val="22"/>
        <w:szCs w:val="22"/>
      </w:rPr>
      <w:t xml:space="preserve">Die </w:t>
    </w:r>
    <w:r w:rsidR="008501B8" w:rsidRPr="00960964">
      <w:rPr>
        <w:rFonts w:ascii="Arial" w:hAnsi="Arial" w:cs="Arial"/>
        <w:sz w:val="22"/>
        <w:szCs w:val="22"/>
      </w:rPr>
      <w:t>Senator</w:t>
    </w:r>
    <w:r>
      <w:rPr>
        <w:rFonts w:ascii="Arial" w:hAnsi="Arial" w:cs="Arial"/>
        <w:sz w:val="22"/>
        <w:szCs w:val="22"/>
      </w:rPr>
      <w:t xml:space="preserve">in für Bau, </w:t>
    </w:r>
    <w:r w:rsidR="008501B8">
      <w:rPr>
        <w:rFonts w:ascii="Arial" w:hAnsi="Arial" w:cs="Arial"/>
        <w:sz w:val="22"/>
        <w:szCs w:val="22"/>
      </w:rPr>
      <w:t>Mobilität und Stadtentwicklung</w:t>
    </w:r>
    <w:r w:rsidR="008501B8">
      <w:rPr>
        <w:rFonts w:ascii="Arial" w:hAnsi="Arial" w:cs="Arial"/>
        <w:sz w:val="22"/>
        <w:szCs w:val="22"/>
      </w:rPr>
      <w:tab/>
    </w:r>
    <w:r w:rsidR="008501B8">
      <w:rPr>
        <w:rFonts w:ascii="Arial" w:hAnsi="Arial" w:cs="Arial"/>
        <w:sz w:val="22"/>
        <w:szCs w:val="22"/>
      </w:rPr>
      <w:tab/>
    </w:r>
    <w:r w:rsidR="008D408D">
      <w:rPr>
        <w:rFonts w:ascii="Arial" w:hAnsi="Arial" w:cs="Arial"/>
        <w:b/>
        <w:sz w:val="22"/>
        <w:szCs w:val="22"/>
      </w:rPr>
      <w:t>20</w:t>
    </w:r>
    <w:r w:rsidR="008501B8">
      <w:rPr>
        <w:rFonts w:ascii="Arial" w:hAnsi="Arial" w:cs="Arial"/>
        <w:b/>
        <w:sz w:val="22"/>
        <w:szCs w:val="22"/>
      </w:rPr>
      <w:t>.</w:t>
    </w:r>
    <w:r w:rsidR="002656FA">
      <w:rPr>
        <w:rFonts w:ascii="Arial" w:hAnsi="Arial" w:cs="Arial"/>
        <w:b/>
        <w:sz w:val="22"/>
        <w:szCs w:val="22"/>
      </w:rPr>
      <w:t>0</w:t>
    </w:r>
    <w:r w:rsidR="008D408D">
      <w:rPr>
        <w:rFonts w:ascii="Arial" w:hAnsi="Arial" w:cs="Arial"/>
        <w:b/>
        <w:sz w:val="22"/>
        <w:szCs w:val="22"/>
      </w:rPr>
      <w:t>5</w:t>
    </w:r>
    <w:r w:rsidR="008501B8" w:rsidRPr="00867163">
      <w:rPr>
        <w:rFonts w:ascii="Arial" w:hAnsi="Arial" w:cs="Arial"/>
        <w:b/>
        <w:sz w:val="22"/>
        <w:szCs w:val="22"/>
      </w:rPr>
      <w:t>.20</w:t>
    </w:r>
    <w:r w:rsidR="008501B8">
      <w:rPr>
        <w:rFonts w:ascii="Arial" w:hAnsi="Arial" w:cs="Arial"/>
        <w:b/>
        <w:sz w:val="22"/>
        <w:szCs w:val="22"/>
      </w:rPr>
      <w:t>26</w:t>
    </w:r>
  </w:p>
  <w:p w14:paraId="616D4B7F" w14:textId="77777777" w:rsidR="008501B8" w:rsidRPr="00960964" w:rsidRDefault="008501B8">
    <w:pPr>
      <w:pStyle w:val="Kopfzeile"/>
      <w:rPr>
        <w:rFonts w:ascii="Arial" w:hAnsi="Arial" w:cs="Arial"/>
        <w:sz w:val="22"/>
        <w:szCs w:val="22"/>
      </w:rPr>
    </w:pPr>
    <w:r w:rsidRPr="00960964">
      <w:rPr>
        <w:rFonts w:ascii="Arial" w:hAnsi="Arial" w:cs="Arial"/>
        <w:sz w:val="22"/>
        <w:szCs w:val="22"/>
      </w:rPr>
      <w:t>73-</w:t>
    </w:r>
    <w:r>
      <w:rPr>
        <w:rFonts w:ascii="Arial" w:hAnsi="Arial" w:cs="Arial"/>
        <w:sz w:val="22"/>
        <w:szCs w:val="22"/>
      </w:rPr>
      <w:t>2</w:t>
    </w:r>
    <w:r>
      <w:rPr>
        <w:rFonts w:ascii="Arial" w:hAnsi="Arial" w:cs="Arial"/>
        <w:sz w:val="22"/>
        <w:szCs w:val="22"/>
      </w:rPr>
      <w:tab/>
    </w:r>
    <w:r>
      <w:rPr>
        <w:rFonts w:ascii="Arial" w:hAnsi="Arial" w:cs="Arial"/>
        <w:sz w:val="22"/>
        <w:szCs w:val="22"/>
      </w:rPr>
      <w:tab/>
      <w:t>Tel.: 95074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B606" w14:textId="77777777" w:rsidR="00F967D7" w:rsidRDefault="00F967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71E"/>
    <w:multiLevelType w:val="hybridMultilevel"/>
    <w:tmpl w:val="B72482F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 w15:restartNumberingAfterBreak="0">
    <w:nsid w:val="05F94E62"/>
    <w:multiLevelType w:val="hybridMultilevel"/>
    <w:tmpl w:val="2EA49F4A"/>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 w15:restartNumberingAfterBreak="0">
    <w:nsid w:val="43E72DE6"/>
    <w:multiLevelType w:val="hybridMultilevel"/>
    <w:tmpl w:val="1FCE8A14"/>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num w:numId="1" w16cid:durableId="1808931210">
    <w:abstractNumId w:val="1"/>
  </w:num>
  <w:num w:numId="2" w16cid:durableId="1954241936">
    <w:abstractNumId w:val="0"/>
  </w:num>
  <w:num w:numId="3" w16cid:durableId="537084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B8"/>
    <w:rsid w:val="000A35A5"/>
    <w:rsid w:val="0012307B"/>
    <w:rsid w:val="001D1C95"/>
    <w:rsid w:val="001F3D8F"/>
    <w:rsid w:val="0021768D"/>
    <w:rsid w:val="00251EA4"/>
    <w:rsid w:val="002656FA"/>
    <w:rsid w:val="003365F7"/>
    <w:rsid w:val="0047375B"/>
    <w:rsid w:val="00581166"/>
    <w:rsid w:val="00592B02"/>
    <w:rsid w:val="005E2E0F"/>
    <w:rsid w:val="00681EDD"/>
    <w:rsid w:val="006C0A51"/>
    <w:rsid w:val="006D6E80"/>
    <w:rsid w:val="007032DC"/>
    <w:rsid w:val="008501B8"/>
    <w:rsid w:val="008D408D"/>
    <w:rsid w:val="008F7EFC"/>
    <w:rsid w:val="00992DF3"/>
    <w:rsid w:val="009E7AC2"/>
    <w:rsid w:val="00A119E8"/>
    <w:rsid w:val="00B44195"/>
    <w:rsid w:val="00BA6CDF"/>
    <w:rsid w:val="00CD7FD7"/>
    <w:rsid w:val="00CE1807"/>
    <w:rsid w:val="00CF3481"/>
    <w:rsid w:val="00D57C84"/>
    <w:rsid w:val="00DF0583"/>
    <w:rsid w:val="00DF2F00"/>
    <w:rsid w:val="00EE664C"/>
    <w:rsid w:val="00F64B2D"/>
    <w:rsid w:val="00F967D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2AD6"/>
  <w15:chartTrackingRefBased/>
  <w15:docId w15:val="{7990253E-0F89-496B-A062-314956AB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01B8"/>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8501B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8501B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8501B8"/>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8501B8"/>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501B8"/>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8501B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01B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01B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01B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01B8"/>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8501B8"/>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8501B8"/>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8501B8"/>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8501B8"/>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8501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01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01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01B8"/>
    <w:rPr>
      <w:rFonts w:eastAsiaTheme="majorEastAsia" w:cstheme="majorBidi"/>
      <w:color w:val="272727" w:themeColor="text1" w:themeTint="D8"/>
    </w:rPr>
  </w:style>
  <w:style w:type="paragraph" w:styleId="Titel">
    <w:name w:val="Title"/>
    <w:basedOn w:val="Standard"/>
    <w:next w:val="Standard"/>
    <w:link w:val="TitelZchn"/>
    <w:uiPriority w:val="10"/>
    <w:qFormat/>
    <w:rsid w:val="008501B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01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01B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01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01B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501B8"/>
    <w:rPr>
      <w:i/>
      <w:iCs/>
      <w:color w:val="404040" w:themeColor="text1" w:themeTint="BF"/>
    </w:rPr>
  </w:style>
  <w:style w:type="paragraph" w:styleId="Listenabsatz">
    <w:name w:val="List Paragraph"/>
    <w:basedOn w:val="Standard"/>
    <w:uiPriority w:val="34"/>
    <w:qFormat/>
    <w:rsid w:val="008501B8"/>
    <w:pPr>
      <w:ind w:left="720"/>
      <w:contextualSpacing/>
    </w:pPr>
  </w:style>
  <w:style w:type="character" w:styleId="IntensiveHervorhebung">
    <w:name w:val="Intense Emphasis"/>
    <w:basedOn w:val="Absatz-Standardschriftart"/>
    <w:uiPriority w:val="21"/>
    <w:qFormat/>
    <w:rsid w:val="008501B8"/>
    <w:rPr>
      <w:i/>
      <w:iCs/>
      <w:color w:val="365F91" w:themeColor="accent1" w:themeShade="BF"/>
    </w:rPr>
  </w:style>
  <w:style w:type="paragraph" w:styleId="IntensivesZitat">
    <w:name w:val="Intense Quote"/>
    <w:basedOn w:val="Standard"/>
    <w:next w:val="Standard"/>
    <w:link w:val="IntensivesZitatZchn"/>
    <w:uiPriority w:val="30"/>
    <w:qFormat/>
    <w:rsid w:val="008501B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8501B8"/>
    <w:rPr>
      <w:i/>
      <w:iCs/>
      <w:color w:val="365F91" w:themeColor="accent1" w:themeShade="BF"/>
    </w:rPr>
  </w:style>
  <w:style w:type="character" w:styleId="IntensiverVerweis">
    <w:name w:val="Intense Reference"/>
    <w:basedOn w:val="Absatz-Standardschriftart"/>
    <w:uiPriority w:val="32"/>
    <w:qFormat/>
    <w:rsid w:val="008501B8"/>
    <w:rPr>
      <w:b/>
      <w:bCs/>
      <w:smallCaps/>
      <w:color w:val="365F91" w:themeColor="accent1" w:themeShade="BF"/>
      <w:spacing w:val="5"/>
    </w:rPr>
  </w:style>
  <w:style w:type="paragraph" w:styleId="Kopfzeile">
    <w:name w:val="header"/>
    <w:basedOn w:val="Standard"/>
    <w:link w:val="KopfzeileZchn"/>
    <w:rsid w:val="008501B8"/>
    <w:pPr>
      <w:tabs>
        <w:tab w:val="center" w:pos="4536"/>
        <w:tab w:val="right" w:pos="9072"/>
      </w:tabs>
    </w:pPr>
  </w:style>
  <w:style w:type="character" w:customStyle="1" w:styleId="KopfzeileZchn">
    <w:name w:val="Kopfzeile Zchn"/>
    <w:basedOn w:val="Absatz-Standardschriftart"/>
    <w:link w:val="Kopfzeile"/>
    <w:rsid w:val="008501B8"/>
    <w:rPr>
      <w:rFonts w:ascii="Times New Roman" w:eastAsia="Times New Roman" w:hAnsi="Times New Roman" w:cs="Times New Roman"/>
      <w:sz w:val="24"/>
      <w:szCs w:val="24"/>
      <w:lang w:eastAsia="de-DE"/>
    </w:rPr>
  </w:style>
  <w:style w:type="paragraph" w:styleId="Fuzeile">
    <w:name w:val="footer"/>
    <w:basedOn w:val="Standard"/>
    <w:link w:val="FuzeileZchn"/>
    <w:rsid w:val="008501B8"/>
    <w:pPr>
      <w:tabs>
        <w:tab w:val="center" w:pos="4536"/>
        <w:tab w:val="right" w:pos="9072"/>
      </w:tabs>
    </w:pPr>
  </w:style>
  <w:style w:type="character" w:customStyle="1" w:styleId="FuzeileZchn">
    <w:name w:val="Fußzeile Zchn"/>
    <w:basedOn w:val="Absatz-Standardschriftart"/>
    <w:link w:val="Fuzeile"/>
    <w:rsid w:val="008501B8"/>
    <w:rPr>
      <w:rFonts w:ascii="Times New Roman" w:eastAsia="Times New Roman" w:hAnsi="Times New Roman" w:cs="Times New Roman"/>
      <w:sz w:val="24"/>
      <w:szCs w:val="24"/>
      <w:lang w:eastAsia="de-DE"/>
    </w:rPr>
  </w:style>
  <w:style w:type="character" w:styleId="Seitenzahl">
    <w:name w:val="page number"/>
    <w:basedOn w:val="Absatz-Standardschriftart"/>
    <w:rsid w:val="008501B8"/>
  </w:style>
  <w:style w:type="paragraph" w:customStyle="1" w:styleId="Default">
    <w:name w:val="Default"/>
    <w:rsid w:val="002656FA"/>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6C0A51"/>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9AFF-2225-42AA-A0E8-996E6BAF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5443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Döpkens, Jan-Niclas (SBMS)</dc:creator>
  <cp:keywords/>
  <dc:description/>
  <cp:lastModifiedBy>Döpkens, Jan-Niclas (SBMS)</cp:lastModifiedBy>
  <cp:revision>13</cp:revision>
  <cp:lastPrinted>2026-01-12T19:25:00Z</cp:lastPrinted>
  <dcterms:created xsi:type="dcterms:W3CDTF">2025-12-30T11:33:00Z</dcterms:created>
  <dcterms:modified xsi:type="dcterms:W3CDTF">2026-05-20T13:42:00Z</dcterms:modified>
</cp:coreProperties>
</file>